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A2BF" w14:textId="77777777" w:rsidR="007054DA" w:rsidRPr="00B83922" w:rsidRDefault="007054DA" w:rsidP="00E13FCC">
      <w:pPr>
        <w:pStyle w:val="Header"/>
        <w:tabs>
          <w:tab w:val="clear" w:pos="4153"/>
          <w:tab w:val="clear" w:pos="8306"/>
        </w:tabs>
        <w:ind w:left="-90"/>
        <w:rPr>
          <w:b/>
          <w:sz w:val="22"/>
          <w:szCs w:val="22"/>
        </w:rPr>
      </w:pPr>
      <w:r w:rsidRPr="00B83922">
        <w:rPr>
          <w:noProof/>
          <w:sz w:val="22"/>
          <w:szCs w:val="22"/>
        </w:rPr>
        <w:tab/>
      </w:r>
      <w:r w:rsidRPr="00B83922">
        <w:rPr>
          <w:noProof/>
          <w:sz w:val="22"/>
          <w:szCs w:val="22"/>
        </w:rPr>
        <w:tab/>
      </w:r>
      <w:r w:rsidRPr="00B83922">
        <w:rPr>
          <w:noProof/>
          <w:sz w:val="22"/>
          <w:szCs w:val="22"/>
        </w:rPr>
        <w:tab/>
      </w:r>
      <w:r w:rsidRPr="00B83922">
        <w:rPr>
          <w:noProof/>
          <w:sz w:val="22"/>
          <w:szCs w:val="22"/>
        </w:rPr>
        <w:tab/>
      </w:r>
      <w:r w:rsidRPr="00B83922">
        <w:rPr>
          <w:b/>
          <w:sz w:val="22"/>
          <w:szCs w:val="22"/>
        </w:rPr>
        <w:t xml:space="preserve"> </w:t>
      </w:r>
    </w:p>
    <w:p w14:paraId="460571CC" w14:textId="77777777" w:rsidR="007054DA" w:rsidRPr="00B83922" w:rsidRDefault="007054DA" w:rsidP="00E13FCC">
      <w:pPr>
        <w:pStyle w:val="Header"/>
        <w:tabs>
          <w:tab w:val="clear" w:pos="4153"/>
          <w:tab w:val="clear" w:pos="8306"/>
        </w:tabs>
        <w:ind w:left="-90"/>
        <w:rPr>
          <w:b/>
          <w:sz w:val="22"/>
          <w:szCs w:val="22"/>
        </w:rPr>
      </w:pPr>
    </w:p>
    <w:p w14:paraId="59EB74FA" w14:textId="3C94B67F" w:rsidR="001F607D" w:rsidRPr="00B83922" w:rsidRDefault="001F607D" w:rsidP="00E13FCC">
      <w:pPr>
        <w:spacing w:after="0"/>
        <w:jc w:val="both"/>
        <w:rPr>
          <w:rFonts w:ascii="Arial" w:hAnsi="Arial" w:cs="Arial"/>
          <w:b/>
          <w:color w:val="FF0000"/>
        </w:rPr>
      </w:pPr>
      <w:r w:rsidRPr="00B83922">
        <w:rPr>
          <w:rFonts w:ascii="Arial" w:hAnsi="Arial" w:cs="Arial"/>
          <w:b/>
        </w:rPr>
        <w:t xml:space="preserve">Procedures for approving and monitoring </w:t>
      </w:r>
      <w:r w:rsidR="000C431A">
        <w:rPr>
          <w:rFonts w:ascii="Arial" w:hAnsi="Arial" w:cs="Arial"/>
          <w:b/>
        </w:rPr>
        <w:t xml:space="preserve">collaborative partnerships </w:t>
      </w:r>
      <w:r w:rsidRPr="00B83922">
        <w:rPr>
          <w:rFonts w:ascii="Arial" w:hAnsi="Arial" w:cs="Arial"/>
          <w:b/>
        </w:rPr>
        <w:t>p</w:t>
      </w:r>
      <w:r w:rsidR="004B72EB" w:rsidRPr="00B83922">
        <w:rPr>
          <w:rFonts w:ascii="Arial" w:hAnsi="Arial" w:cs="Arial"/>
          <w:b/>
        </w:rPr>
        <w:t xml:space="preserve">romotional materials and </w:t>
      </w:r>
      <w:r w:rsidR="001F4893">
        <w:rPr>
          <w:rFonts w:ascii="Arial" w:hAnsi="Arial" w:cs="Arial"/>
          <w:b/>
        </w:rPr>
        <w:t>p</w:t>
      </w:r>
      <w:r w:rsidR="004504D3">
        <w:rPr>
          <w:rFonts w:ascii="Arial" w:hAnsi="Arial" w:cs="Arial"/>
          <w:b/>
        </w:rPr>
        <w:t xml:space="preserve">rogramme of </w:t>
      </w:r>
      <w:r w:rsidR="001F4893">
        <w:rPr>
          <w:rFonts w:ascii="Arial" w:hAnsi="Arial" w:cs="Arial"/>
          <w:b/>
        </w:rPr>
        <w:t>s</w:t>
      </w:r>
      <w:r w:rsidR="004504D3">
        <w:rPr>
          <w:rFonts w:ascii="Arial" w:hAnsi="Arial" w:cs="Arial"/>
          <w:b/>
        </w:rPr>
        <w:t>tudy</w:t>
      </w:r>
      <w:r w:rsidR="004504D3" w:rsidRPr="00B83922">
        <w:rPr>
          <w:rFonts w:ascii="Arial" w:hAnsi="Arial" w:cs="Arial"/>
          <w:b/>
        </w:rPr>
        <w:t xml:space="preserve"> </w:t>
      </w:r>
      <w:r w:rsidR="004B72EB" w:rsidRPr="00B83922">
        <w:rPr>
          <w:rFonts w:ascii="Arial" w:hAnsi="Arial" w:cs="Arial"/>
          <w:b/>
        </w:rPr>
        <w:t>handbooks</w:t>
      </w:r>
      <w:r w:rsidR="009B530E" w:rsidRPr="00B83922">
        <w:rPr>
          <w:rFonts w:ascii="Arial" w:hAnsi="Arial" w:cs="Arial"/>
          <w:b/>
          <w:noProof/>
          <w:color w:val="FF0000"/>
          <w:lang w:eastAsia="en-GB"/>
        </w:rPr>
        <w:drawing>
          <wp:anchor distT="0" distB="0" distL="114300" distR="114300" simplePos="0" relativeHeight="251661312" behindDoc="0" locked="0" layoutInCell="1" allowOverlap="1" wp14:anchorId="1CACF866" wp14:editId="32C222D8">
            <wp:simplePos x="0" y="0"/>
            <wp:positionH relativeFrom="margin">
              <wp:posOffset>0</wp:posOffset>
            </wp:positionH>
            <wp:positionV relativeFrom="page">
              <wp:posOffset>179705</wp:posOffset>
            </wp:positionV>
            <wp:extent cx="1790700" cy="60007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790700" cy="600075"/>
                    </a:xfrm>
                    <a:prstGeom prst="rect">
                      <a:avLst/>
                    </a:prstGeom>
                  </pic:spPr>
                </pic:pic>
              </a:graphicData>
            </a:graphic>
          </wp:anchor>
        </w:drawing>
      </w:r>
    </w:p>
    <w:p w14:paraId="38F37ACE" w14:textId="77777777" w:rsidR="001F607D" w:rsidRDefault="001F607D" w:rsidP="00E13FCC">
      <w:pPr>
        <w:spacing w:after="0"/>
        <w:jc w:val="both"/>
        <w:rPr>
          <w:rFonts w:ascii="Arial" w:hAnsi="Arial" w:cs="Arial"/>
          <w:b/>
          <w:i/>
        </w:rPr>
      </w:pPr>
    </w:p>
    <w:p w14:paraId="6FBAFE76" w14:textId="77777777" w:rsidR="003E77C2" w:rsidRPr="003E77C2" w:rsidRDefault="003E77C2" w:rsidP="00E13FCC">
      <w:pPr>
        <w:spacing w:after="0"/>
        <w:jc w:val="both"/>
        <w:rPr>
          <w:rFonts w:ascii="Arial" w:hAnsi="Arial" w:cs="Arial"/>
        </w:rPr>
      </w:pPr>
    </w:p>
    <w:p w14:paraId="73C0D599" w14:textId="77777777" w:rsidR="00F46F4E" w:rsidRPr="00F46F4E" w:rsidRDefault="00F46F4E" w:rsidP="00E13FCC">
      <w:pPr>
        <w:spacing w:after="0"/>
        <w:jc w:val="both"/>
        <w:rPr>
          <w:rFonts w:ascii="Arial" w:hAnsi="Arial" w:cs="Arial"/>
          <w:i/>
        </w:rPr>
      </w:pPr>
      <w:r w:rsidRPr="00F46F4E">
        <w:rPr>
          <w:rFonts w:ascii="Arial" w:hAnsi="Arial" w:cs="Arial"/>
          <w:i/>
        </w:rPr>
        <w:t>Promotional Materials</w:t>
      </w:r>
    </w:p>
    <w:p w14:paraId="47CF3B9A" w14:textId="77777777" w:rsidR="003E77C2" w:rsidRDefault="003E77C2" w:rsidP="00E13FCC">
      <w:pPr>
        <w:spacing w:after="0"/>
        <w:jc w:val="both"/>
        <w:rPr>
          <w:rFonts w:ascii="Arial" w:hAnsi="Arial" w:cs="Arial"/>
        </w:rPr>
      </w:pPr>
    </w:p>
    <w:p w14:paraId="3353C98D" w14:textId="77777777" w:rsidR="00F54A9C" w:rsidRDefault="00F54A9C" w:rsidP="00F54A9C">
      <w:pPr>
        <w:spacing w:after="0"/>
        <w:jc w:val="both"/>
        <w:rPr>
          <w:rFonts w:ascii="Arial" w:hAnsi="Arial" w:cs="Arial"/>
        </w:rPr>
      </w:pPr>
    </w:p>
    <w:p w14:paraId="21613147" w14:textId="27366E05" w:rsidR="00F46F4E" w:rsidRDefault="004D1A77" w:rsidP="00E13FCC">
      <w:pPr>
        <w:spacing w:after="0"/>
        <w:jc w:val="both"/>
        <w:rPr>
          <w:rFonts w:ascii="Arial" w:hAnsi="Arial" w:cs="Arial"/>
        </w:rPr>
      </w:pPr>
      <w:r>
        <w:rPr>
          <w:rFonts w:ascii="Arial" w:hAnsi="Arial" w:cs="Arial"/>
        </w:rPr>
        <w:t xml:space="preserve">Collaborative </w:t>
      </w:r>
      <w:r w:rsidR="000B27B9" w:rsidRPr="00B83922">
        <w:rPr>
          <w:rFonts w:ascii="Arial" w:hAnsi="Arial" w:cs="Arial"/>
        </w:rPr>
        <w:t xml:space="preserve">Partnership </w:t>
      </w:r>
      <w:r>
        <w:rPr>
          <w:rFonts w:ascii="Arial" w:hAnsi="Arial" w:cs="Arial"/>
        </w:rPr>
        <w:t xml:space="preserve">Institutions </w:t>
      </w:r>
      <w:r w:rsidR="000B27B9" w:rsidRPr="00B83922">
        <w:rPr>
          <w:rFonts w:ascii="Arial" w:hAnsi="Arial" w:cs="Arial"/>
        </w:rPr>
        <w:t>are required</w:t>
      </w:r>
      <w:r w:rsidR="007D4F22" w:rsidRPr="00B83922">
        <w:rPr>
          <w:rFonts w:ascii="Arial" w:hAnsi="Arial" w:cs="Arial"/>
        </w:rPr>
        <w:t xml:space="preserve"> to </w:t>
      </w:r>
      <w:r w:rsidR="00F54A9C">
        <w:rPr>
          <w:rFonts w:ascii="Arial" w:hAnsi="Arial" w:cs="Arial"/>
        </w:rPr>
        <w:t>provide a</w:t>
      </w:r>
      <w:r w:rsidR="00F54A9C" w:rsidRPr="008A0B64">
        <w:rPr>
          <w:rFonts w:ascii="Arial" w:hAnsi="Arial" w:cs="Arial"/>
        </w:rPr>
        <w:t xml:space="preserve">ll planned </w:t>
      </w:r>
      <w:r w:rsidR="007D4F22" w:rsidRPr="00B83922">
        <w:rPr>
          <w:rFonts w:ascii="Arial" w:hAnsi="Arial" w:cs="Arial"/>
        </w:rPr>
        <w:t>p</w:t>
      </w:r>
      <w:r w:rsidR="006163B4" w:rsidRPr="00B83922">
        <w:rPr>
          <w:rFonts w:ascii="Arial" w:hAnsi="Arial" w:cs="Arial"/>
        </w:rPr>
        <w:t xml:space="preserve">romotional materials </w:t>
      </w:r>
      <w:r w:rsidR="007D4F22" w:rsidRPr="00B83922">
        <w:rPr>
          <w:rFonts w:ascii="Arial" w:hAnsi="Arial" w:cs="Arial"/>
        </w:rPr>
        <w:t>to the</w:t>
      </w:r>
      <w:r w:rsidR="004B72EB" w:rsidRPr="00B83922">
        <w:rPr>
          <w:rFonts w:ascii="Arial" w:hAnsi="Arial" w:cs="Arial"/>
        </w:rPr>
        <w:t xml:space="preserve"> </w:t>
      </w:r>
      <w:r w:rsidR="00F46F4E">
        <w:rPr>
          <w:rFonts w:ascii="Arial" w:hAnsi="Arial" w:cs="Arial"/>
        </w:rPr>
        <w:t>Collaborative Partnerships</w:t>
      </w:r>
      <w:r w:rsidR="00F46F4E" w:rsidRPr="00B83922">
        <w:rPr>
          <w:rFonts w:ascii="Arial" w:hAnsi="Arial" w:cs="Arial"/>
        </w:rPr>
        <w:t xml:space="preserve"> </w:t>
      </w:r>
      <w:r w:rsidR="004B72EB" w:rsidRPr="00B83922">
        <w:rPr>
          <w:rFonts w:ascii="Arial" w:hAnsi="Arial" w:cs="Arial"/>
        </w:rPr>
        <w:t>Office</w:t>
      </w:r>
      <w:r w:rsidR="00F46F4E">
        <w:rPr>
          <w:rFonts w:ascii="Arial" w:hAnsi="Arial" w:cs="Arial"/>
        </w:rPr>
        <w:t xml:space="preserve"> (CPO)</w:t>
      </w:r>
      <w:r w:rsidR="00F54A9C">
        <w:rPr>
          <w:rFonts w:ascii="Arial" w:hAnsi="Arial" w:cs="Arial"/>
        </w:rPr>
        <w:t>.</w:t>
      </w:r>
      <w:r w:rsidR="007D4F22" w:rsidRPr="00B83922">
        <w:rPr>
          <w:rFonts w:ascii="Arial" w:hAnsi="Arial" w:cs="Arial"/>
        </w:rPr>
        <w:t xml:space="preserve"> The </w:t>
      </w:r>
      <w:r w:rsidR="00F46F4E">
        <w:rPr>
          <w:rFonts w:ascii="Arial" w:hAnsi="Arial" w:cs="Arial"/>
        </w:rPr>
        <w:t>CPO</w:t>
      </w:r>
      <w:r w:rsidR="004B72EB" w:rsidRPr="00B83922">
        <w:rPr>
          <w:rFonts w:ascii="Arial" w:hAnsi="Arial" w:cs="Arial"/>
        </w:rPr>
        <w:t xml:space="preserve"> </w:t>
      </w:r>
      <w:r w:rsidR="007D4F22" w:rsidRPr="00B83922">
        <w:rPr>
          <w:rFonts w:ascii="Arial" w:hAnsi="Arial" w:cs="Arial"/>
        </w:rPr>
        <w:t>will log the material and check for accuracy</w:t>
      </w:r>
      <w:r w:rsidR="00BA54E6">
        <w:rPr>
          <w:rFonts w:ascii="Arial" w:hAnsi="Arial" w:cs="Arial"/>
        </w:rPr>
        <w:t>,</w:t>
      </w:r>
      <w:r w:rsidR="00F46F4E">
        <w:rPr>
          <w:rFonts w:ascii="Arial" w:hAnsi="Arial" w:cs="Arial"/>
        </w:rPr>
        <w:t xml:space="preserve"> and will consult with </w:t>
      </w:r>
      <w:r w:rsidR="0050705D">
        <w:rPr>
          <w:rFonts w:ascii="Arial" w:hAnsi="Arial" w:cs="Arial"/>
        </w:rPr>
        <w:t xml:space="preserve">other </w:t>
      </w:r>
      <w:r w:rsidR="00F46F4E">
        <w:rPr>
          <w:rFonts w:ascii="Arial" w:hAnsi="Arial" w:cs="Arial"/>
        </w:rPr>
        <w:t xml:space="preserve"> University Department</w:t>
      </w:r>
      <w:r w:rsidR="0050705D">
        <w:rPr>
          <w:rFonts w:ascii="Arial" w:hAnsi="Arial" w:cs="Arial"/>
        </w:rPr>
        <w:t>s</w:t>
      </w:r>
      <w:r w:rsidR="00F46F4E">
        <w:rPr>
          <w:rFonts w:ascii="Arial" w:hAnsi="Arial" w:cs="Arial"/>
        </w:rPr>
        <w:t xml:space="preserve"> and/or </w:t>
      </w:r>
      <w:r w:rsidR="0050705D">
        <w:rPr>
          <w:rFonts w:ascii="Arial" w:hAnsi="Arial" w:cs="Arial"/>
        </w:rPr>
        <w:t>Institutes</w:t>
      </w:r>
      <w:r w:rsidR="00BA54E6">
        <w:rPr>
          <w:rFonts w:ascii="Arial" w:hAnsi="Arial" w:cs="Arial"/>
        </w:rPr>
        <w:t>,</w:t>
      </w:r>
      <w:r w:rsidR="00F46F4E">
        <w:rPr>
          <w:rFonts w:ascii="Arial" w:hAnsi="Arial" w:cs="Arial"/>
        </w:rPr>
        <w:t xml:space="preserve"> where appropriate.</w:t>
      </w:r>
      <w:r w:rsidR="007D4F22" w:rsidRPr="00B83922">
        <w:rPr>
          <w:rFonts w:ascii="Arial" w:hAnsi="Arial" w:cs="Arial"/>
        </w:rPr>
        <w:t xml:space="preserve"> </w:t>
      </w:r>
    </w:p>
    <w:p w14:paraId="28AC4431" w14:textId="77777777" w:rsidR="00F54A9C" w:rsidRDefault="00F54A9C" w:rsidP="00F75371">
      <w:pPr>
        <w:spacing w:after="0"/>
        <w:jc w:val="both"/>
        <w:rPr>
          <w:rFonts w:ascii="Arial" w:hAnsi="Arial" w:cs="Arial"/>
        </w:rPr>
      </w:pPr>
    </w:p>
    <w:p w14:paraId="73C0C5A5" w14:textId="11DE707A" w:rsidR="00F75371" w:rsidRPr="00F75371" w:rsidRDefault="00F75371" w:rsidP="00F75371">
      <w:pPr>
        <w:spacing w:after="0"/>
        <w:jc w:val="both"/>
        <w:rPr>
          <w:rFonts w:ascii="Arial" w:hAnsi="Arial" w:cs="Arial"/>
        </w:rPr>
      </w:pPr>
      <w:r w:rsidRPr="00F75371">
        <w:rPr>
          <w:rFonts w:ascii="Arial" w:hAnsi="Arial" w:cs="Arial"/>
        </w:rPr>
        <w:t>All new</w:t>
      </w:r>
      <w:r w:rsidR="0002597E">
        <w:rPr>
          <w:rFonts w:ascii="Arial" w:hAnsi="Arial" w:cs="Arial"/>
        </w:rPr>
        <w:t xml:space="preserve"> </w:t>
      </w:r>
      <w:r w:rsidR="003E77C2">
        <w:rPr>
          <w:rFonts w:ascii="Arial" w:hAnsi="Arial" w:cs="Arial"/>
        </w:rPr>
        <w:t>collaborative</w:t>
      </w:r>
      <w:r w:rsidRPr="00F75371">
        <w:rPr>
          <w:rFonts w:ascii="Arial" w:hAnsi="Arial" w:cs="Arial"/>
        </w:rPr>
        <w:t xml:space="preserve"> partners will be asked formally, in a letter accompanying the signed MoA, to submit all planned promotional materials relating to </w:t>
      </w:r>
      <w:r w:rsidR="002008E1">
        <w:rPr>
          <w:rFonts w:ascii="Arial" w:hAnsi="Arial" w:cs="Arial"/>
        </w:rPr>
        <w:t>UWTSD</w:t>
      </w:r>
      <w:r w:rsidRPr="00F75371">
        <w:rPr>
          <w:rFonts w:ascii="Arial" w:hAnsi="Arial" w:cs="Arial"/>
        </w:rPr>
        <w:t xml:space="preserve"> programmes</w:t>
      </w:r>
      <w:r w:rsidR="002008E1">
        <w:rPr>
          <w:rFonts w:ascii="Arial" w:hAnsi="Arial" w:cs="Arial"/>
        </w:rPr>
        <w:t>,</w:t>
      </w:r>
      <w:r w:rsidRPr="00F75371">
        <w:rPr>
          <w:rFonts w:ascii="Arial" w:hAnsi="Arial" w:cs="Arial"/>
        </w:rPr>
        <w:t xml:space="preserve"> or bearing the University’s name or logo</w:t>
      </w:r>
      <w:r w:rsidR="002008E1">
        <w:rPr>
          <w:rFonts w:ascii="Arial" w:hAnsi="Arial" w:cs="Arial"/>
        </w:rPr>
        <w:t>,</w:t>
      </w:r>
      <w:r w:rsidRPr="00F75371">
        <w:rPr>
          <w:rFonts w:ascii="Arial" w:hAnsi="Arial" w:cs="Arial"/>
        </w:rPr>
        <w:t xml:space="preserve"> to the University prior to issue. </w:t>
      </w:r>
    </w:p>
    <w:p w14:paraId="7BD9822F" w14:textId="77777777" w:rsidR="003A1781" w:rsidRDefault="003A1781" w:rsidP="003A1781">
      <w:pPr>
        <w:spacing w:after="0"/>
        <w:jc w:val="both"/>
        <w:rPr>
          <w:rFonts w:ascii="Arial" w:hAnsi="Arial" w:cs="Arial"/>
        </w:rPr>
      </w:pPr>
    </w:p>
    <w:p w14:paraId="75AC7DE4" w14:textId="47246F16" w:rsidR="003A1781" w:rsidRDefault="003A1781" w:rsidP="003A1781">
      <w:pPr>
        <w:spacing w:after="0"/>
        <w:jc w:val="both"/>
        <w:rPr>
          <w:rFonts w:ascii="Arial" w:hAnsi="Arial" w:cs="Arial"/>
        </w:rPr>
      </w:pPr>
      <w:r>
        <w:rPr>
          <w:rFonts w:ascii="Arial" w:hAnsi="Arial" w:cs="Arial"/>
        </w:rPr>
        <w:t>In addition, p</w:t>
      </w:r>
      <w:r w:rsidRPr="008A0B64">
        <w:rPr>
          <w:rFonts w:ascii="Arial" w:hAnsi="Arial" w:cs="Arial"/>
        </w:rPr>
        <w:t xml:space="preserve">rior approval is needed from the University for all updates to approved promotional materials relating to University of Wales Trinity Saint David programmes or bearing the University’s logo, including prospectuses and web content, and other forms of publicity – for example, social media, posters, banners or advertisements.  </w:t>
      </w:r>
    </w:p>
    <w:p w14:paraId="456B2D79" w14:textId="77777777" w:rsidR="00F75371" w:rsidRDefault="00F75371" w:rsidP="00E13FCC">
      <w:pPr>
        <w:spacing w:after="0"/>
        <w:jc w:val="both"/>
        <w:rPr>
          <w:rFonts w:ascii="Arial" w:hAnsi="Arial" w:cs="Arial"/>
        </w:rPr>
      </w:pPr>
    </w:p>
    <w:p w14:paraId="423EF118" w14:textId="77777777" w:rsidR="00F46F4E" w:rsidRPr="00B83922" w:rsidRDefault="00F46F4E" w:rsidP="00E13FCC">
      <w:pPr>
        <w:pStyle w:val="ListParagraph"/>
        <w:spacing w:after="0"/>
        <w:ind w:left="360"/>
        <w:jc w:val="both"/>
        <w:rPr>
          <w:rFonts w:ascii="Arial" w:hAnsi="Arial" w:cs="Arial"/>
        </w:rPr>
      </w:pPr>
    </w:p>
    <w:p w14:paraId="03B3F4EC" w14:textId="77777777" w:rsidR="0013446A" w:rsidRPr="0013446A" w:rsidRDefault="0013446A" w:rsidP="0013446A">
      <w:pPr>
        <w:spacing w:after="0"/>
        <w:jc w:val="both"/>
        <w:rPr>
          <w:rFonts w:ascii="Arial" w:hAnsi="Arial" w:cs="Arial"/>
        </w:rPr>
      </w:pPr>
      <w:r w:rsidRPr="0013446A">
        <w:rPr>
          <w:rFonts w:ascii="Arial" w:hAnsi="Arial" w:cs="Arial"/>
        </w:rPr>
        <w:t>The Head of Collaborative Partnerships (Operations) will arrange for regular checks of the websites of partner institutions to be made</w:t>
      </w:r>
      <w:r>
        <w:rPr>
          <w:rFonts w:ascii="Arial" w:hAnsi="Arial" w:cs="Arial"/>
        </w:rPr>
        <w:t xml:space="preserve">.  The CPO </w:t>
      </w:r>
      <w:r w:rsidRPr="0013446A">
        <w:rPr>
          <w:rFonts w:ascii="Arial" w:hAnsi="Arial" w:cs="Arial"/>
        </w:rPr>
        <w:t>will maintain a log of</w:t>
      </w:r>
      <w:r w:rsidR="00054EFD">
        <w:rPr>
          <w:rFonts w:ascii="Arial" w:hAnsi="Arial" w:cs="Arial"/>
        </w:rPr>
        <w:t xml:space="preserve"> </w:t>
      </w:r>
      <w:r w:rsidRPr="0013446A">
        <w:rPr>
          <w:rFonts w:ascii="Arial" w:hAnsi="Arial" w:cs="Arial"/>
        </w:rPr>
        <w:t>the dates that sites were visited and any material of potential concern and the action taken subsequently.</w:t>
      </w:r>
    </w:p>
    <w:p w14:paraId="29C7B4FD" w14:textId="77777777" w:rsidR="00F46F4E" w:rsidRDefault="00F46F4E" w:rsidP="0013446A">
      <w:pPr>
        <w:spacing w:after="0"/>
        <w:jc w:val="both"/>
        <w:rPr>
          <w:rFonts w:ascii="Arial" w:hAnsi="Arial" w:cs="Arial"/>
        </w:rPr>
      </w:pPr>
    </w:p>
    <w:p w14:paraId="6D770AAD" w14:textId="2E580C6D" w:rsidR="00F75371" w:rsidRPr="00F75371" w:rsidRDefault="00F75371" w:rsidP="00F75371">
      <w:pPr>
        <w:spacing w:after="0"/>
        <w:jc w:val="both"/>
        <w:rPr>
          <w:rFonts w:ascii="Arial" w:hAnsi="Arial" w:cs="Arial"/>
        </w:rPr>
      </w:pPr>
      <w:r w:rsidRPr="00F75371">
        <w:rPr>
          <w:rFonts w:ascii="Arial" w:hAnsi="Arial" w:cs="Arial"/>
        </w:rPr>
        <w:t xml:space="preserve">The CPO </w:t>
      </w:r>
      <w:r w:rsidR="003A1781">
        <w:rPr>
          <w:rFonts w:ascii="Arial" w:hAnsi="Arial" w:cs="Arial"/>
        </w:rPr>
        <w:t xml:space="preserve">officers </w:t>
      </w:r>
      <w:r w:rsidRPr="00F75371">
        <w:rPr>
          <w:rFonts w:ascii="Arial" w:hAnsi="Arial" w:cs="Arial"/>
        </w:rPr>
        <w:t xml:space="preserve">will maintain records of any correspondence with partner institutions relating to the checking of promotional materials and, in the event that difficulties arise with a particular partner, will alert the </w:t>
      </w:r>
      <w:r>
        <w:rPr>
          <w:rFonts w:ascii="Arial" w:hAnsi="Arial" w:cs="Arial"/>
        </w:rPr>
        <w:t>Head of Collaborative Partnerships (Operations)</w:t>
      </w:r>
      <w:r w:rsidRPr="00F75371">
        <w:rPr>
          <w:rFonts w:ascii="Arial" w:hAnsi="Arial" w:cs="Arial"/>
        </w:rPr>
        <w:t xml:space="preserve"> in the first instance.</w:t>
      </w:r>
    </w:p>
    <w:p w14:paraId="0AE1749B" w14:textId="77777777" w:rsidR="00F75371" w:rsidRDefault="00F75371" w:rsidP="0013446A">
      <w:pPr>
        <w:spacing w:after="0"/>
        <w:jc w:val="both"/>
        <w:rPr>
          <w:rFonts w:ascii="Arial" w:hAnsi="Arial" w:cs="Arial"/>
        </w:rPr>
      </w:pPr>
    </w:p>
    <w:p w14:paraId="06430533" w14:textId="77777777" w:rsidR="00F46F4E" w:rsidRPr="00054EFD" w:rsidRDefault="00F46F4E" w:rsidP="00054EFD">
      <w:pPr>
        <w:spacing w:after="0"/>
        <w:jc w:val="both"/>
        <w:rPr>
          <w:rFonts w:ascii="Arial" w:hAnsi="Arial" w:cs="Arial"/>
          <w:i/>
        </w:rPr>
      </w:pPr>
    </w:p>
    <w:p w14:paraId="542B336B" w14:textId="77777777" w:rsidR="00054EFD" w:rsidRPr="00054EFD" w:rsidRDefault="004504D3" w:rsidP="00054EFD">
      <w:pPr>
        <w:spacing w:after="0"/>
        <w:jc w:val="both"/>
        <w:rPr>
          <w:rFonts w:ascii="Arial" w:hAnsi="Arial" w:cs="Arial"/>
          <w:i/>
        </w:rPr>
      </w:pPr>
      <w:r>
        <w:rPr>
          <w:rFonts w:ascii="Arial" w:hAnsi="Arial" w:cs="Arial"/>
          <w:i/>
        </w:rPr>
        <w:t>Programme of Study</w:t>
      </w:r>
      <w:r w:rsidR="00054EFD" w:rsidRPr="00054EFD">
        <w:rPr>
          <w:rFonts w:ascii="Arial" w:hAnsi="Arial" w:cs="Arial"/>
          <w:i/>
        </w:rPr>
        <w:t xml:space="preserve"> Handbooks</w:t>
      </w:r>
    </w:p>
    <w:p w14:paraId="18606B10" w14:textId="77777777" w:rsidR="00054EFD" w:rsidRPr="00054EFD" w:rsidRDefault="00054EFD" w:rsidP="00054EFD">
      <w:pPr>
        <w:spacing w:after="0"/>
        <w:jc w:val="both"/>
        <w:rPr>
          <w:rFonts w:ascii="Arial" w:hAnsi="Arial" w:cs="Arial"/>
          <w:i/>
        </w:rPr>
      </w:pPr>
    </w:p>
    <w:p w14:paraId="45F7FA76" w14:textId="77777777" w:rsidR="0002597E" w:rsidRDefault="0002597E" w:rsidP="0002597E">
      <w:pPr>
        <w:spacing w:after="0"/>
        <w:jc w:val="both"/>
        <w:rPr>
          <w:rFonts w:ascii="Arial" w:hAnsi="Arial" w:cs="Arial"/>
        </w:rPr>
      </w:pPr>
      <w:r>
        <w:rPr>
          <w:rFonts w:ascii="Arial" w:hAnsi="Arial" w:cs="Arial"/>
        </w:rPr>
        <w:t xml:space="preserve">The University provides templates for </w:t>
      </w:r>
      <w:r w:rsidR="00BC0440">
        <w:rPr>
          <w:rFonts w:ascii="Arial" w:hAnsi="Arial" w:cs="Arial"/>
          <w:bCs/>
        </w:rPr>
        <w:t>collaborative p</w:t>
      </w:r>
      <w:r w:rsidRPr="00F0420B">
        <w:rPr>
          <w:rFonts w:ascii="Arial" w:hAnsi="Arial" w:cs="Arial"/>
          <w:bCs/>
        </w:rPr>
        <w:t>artner Undergraduate and Postgrad</w:t>
      </w:r>
      <w:r w:rsidR="00BC0440">
        <w:rPr>
          <w:rFonts w:ascii="Arial" w:hAnsi="Arial" w:cs="Arial"/>
          <w:bCs/>
        </w:rPr>
        <w:t>uate Programme of Study Handbooks</w:t>
      </w:r>
      <w:r>
        <w:rPr>
          <w:rFonts w:ascii="Arial" w:hAnsi="Arial" w:cs="Arial"/>
          <w:bCs/>
        </w:rPr>
        <w:t xml:space="preserve">, which are appendices of Chapter 4 of the Academic Quality Handbook and are </w:t>
      </w:r>
      <w:r w:rsidRPr="00F0420B">
        <w:rPr>
          <w:rFonts w:ascii="Arial" w:hAnsi="Arial" w:cs="Arial"/>
        </w:rPr>
        <w:t>published o</w:t>
      </w:r>
      <w:r>
        <w:rPr>
          <w:rFonts w:ascii="Arial" w:hAnsi="Arial" w:cs="Arial"/>
        </w:rPr>
        <w:t>n the Academic Office webpages.</w:t>
      </w:r>
    </w:p>
    <w:p w14:paraId="55505CCE" w14:textId="77777777" w:rsidR="0002597E" w:rsidRDefault="0002597E" w:rsidP="0002597E">
      <w:pPr>
        <w:spacing w:after="0"/>
        <w:jc w:val="both"/>
        <w:rPr>
          <w:rFonts w:ascii="Arial" w:hAnsi="Arial" w:cs="Arial"/>
        </w:rPr>
      </w:pPr>
    </w:p>
    <w:p w14:paraId="07051FCF" w14:textId="3BF71C17" w:rsidR="0002597E" w:rsidRPr="00A115D5" w:rsidRDefault="0002597E" w:rsidP="0002597E">
      <w:pPr>
        <w:spacing w:after="0"/>
        <w:jc w:val="both"/>
        <w:rPr>
          <w:rFonts w:ascii="Arial" w:hAnsi="Arial" w:cs="Arial"/>
        </w:rPr>
      </w:pPr>
      <w:r>
        <w:rPr>
          <w:rFonts w:ascii="Arial" w:hAnsi="Arial" w:cs="Arial"/>
        </w:rPr>
        <w:t>Collaborative partner institutions are</w:t>
      </w:r>
      <w:r w:rsidR="00A115D5">
        <w:rPr>
          <w:rFonts w:ascii="Arial" w:hAnsi="Arial" w:cs="Arial"/>
        </w:rPr>
        <w:t xml:space="preserve"> required to </w:t>
      </w:r>
      <w:r w:rsidRPr="00A115D5">
        <w:rPr>
          <w:rFonts w:ascii="Arial" w:hAnsi="Arial" w:cs="Arial"/>
        </w:rPr>
        <w:t xml:space="preserve">use the templates for the UWTSD programmes delivered </w:t>
      </w:r>
      <w:r w:rsidR="00A115D5" w:rsidRPr="00A115D5">
        <w:rPr>
          <w:rFonts w:ascii="Arial" w:hAnsi="Arial" w:cs="Arial"/>
        </w:rPr>
        <w:t>at</w:t>
      </w:r>
      <w:r w:rsidRPr="00A115D5">
        <w:rPr>
          <w:rFonts w:ascii="Arial" w:hAnsi="Arial" w:cs="Arial"/>
        </w:rPr>
        <w:t xml:space="preserve"> </w:t>
      </w:r>
      <w:r w:rsidR="00A115D5" w:rsidRPr="00A115D5">
        <w:rPr>
          <w:rFonts w:ascii="Arial" w:hAnsi="Arial" w:cs="Arial"/>
        </w:rPr>
        <w:t>the</w:t>
      </w:r>
      <w:r w:rsidRPr="00A115D5">
        <w:rPr>
          <w:rFonts w:ascii="Arial" w:hAnsi="Arial" w:cs="Arial"/>
        </w:rPr>
        <w:t xml:space="preserve"> institution and send a copy of the completed handbook to </w:t>
      </w:r>
      <w:r w:rsidR="002E7721">
        <w:rPr>
          <w:rFonts w:ascii="Arial" w:hAnsi="Arial" w:cs="Arial"/>
        </w:rPr>
        <w:t xml:space="preserve">the </w:t>
      </w:r>
      <w:r w:rsidR="00A115D5" w:rsidRPr="00A115D5">
        <w:rPr>
          <w:rFonts w:ascii="Arial" w:hAnsi="Arial" w:cs="Arial"/>
        </w:rPr>
        <w:t>CPO.</w:t>
      </w:r>
    </w:p>
    <w:p w14:paraId="6AA1FAEC" w14:textId="77777777" w:rsidR="0002597E" w:rsidRDefault="0002597E" w:rsidP="00F75371">
      <w:pPr>
        <w:spacing w:after="0"/>
        <w:jc w:val="both"/>
        <w:rPr>
          <w:rFonts w:ascii="Arial" w:hAnsi="Arial" w:cs="Arial"/>
        </w:rPr>
      </w:pPr>
    </w:p>
    <w:p w14:paraId="63242ED0" w14:textId="31A44C89" w:rsidR="007D4F22" w:rsidRDefault="00A115D5" w:rsidP="00F75371">
      <w:pPr>
        <w:spacing w:after="0"/>
        <w:jc w:val="both"/>
        <w:rPr>
          <w:rFonts w:ascii="Arial" w:hAnsi="Arial" w:cs="Arial"/>
        </w:rPr>
      </w:pPr>
      <w:r>
        <w:rPr>
          <w:rFonts w:ascii="Arial" w:hAnsi="Arial" w:cs="Arial"/>
        </w:rPr>
        <w:t xml:space="preserve">The CPO </w:t>
      </w:r>
      <w:r w:rsidR="002E7721">
        <w:rPr>
          <w:rFonts w:ascii="Arial" w:hAnsi="Arial" w:cs="Arial"/>
        </w:rPr>
        <w:t xml:space="preserve">officers </w:t>
      </w:r>
      <w:r>
        <w:rPr>
          <w:rFonts w:ascii="Arial" w:hAnsi="Arial" w:cs="Arial"/>
        </w:rPr>
        <w:t>will make checks for accuracy and maintain a log of a</w:t>
      </w:r>
      <w:r w:rsidR="000A4C42" w:rsidRPr="00B83922">
        <w:rPr>
          <w:rFonts w:ascii="Arial" w:hAnsi="Arial" w:cs="Arial"/>
        </w:rPr>
        <w:t xml:space="preserve">ll </w:t>
      </w:r>
      <w:r>
        <w:rPr>
          <w:rFonts w:ascii="Arial" w:hAnsi="Arial" w:cs="Arial"/>
        </w:rPr>
        <w:t xml:space="preserve">Programme of Study </w:t>
      </w:r>
      <w:r w:rsidR="001642BC" w:rsidRPr="00B83922">
        <w:rPr>
          <w:rFonts w:ascii="Arial" w:hAnsi="Arial" w:cs="Arial"/>
        </w:rPr>
        <w:t xml:space="preserve">handbooks </w:t>
      </w:r>
      <w:r w:rsidR="00F75371">
        <w:rPr>
          <w:rFonts w:ascii="Arial" w:hAnsi="Arial" w:cs="Arial"/>
        </w:rPr>
        <w:t>for collaborative provision programmes</w:t>
      </w:r>
      <w:r>
        <w:rPr>
          <w:rFonts w:ascii="Arial" w:hAnsi="Arial" w:cs="Arial"/>
        </w:rPr>
        <w:t>.</w:t>
      </w:r>
    </w:p>
    <w:p w14:paraId="7E24BDCC" w14:textId="77777777" w:rsidR="00E01E0D" w:rsidRPr="00B83922" w:rsidRDefault="00E01E0D" w:rsidP="00E13FCC">
      <w:pPr>
        <w:pStyle w:val="ListParagraph"/>
        <w:spacing w:after="0"/>
        <w:ind w:left="360"/>
        <w:jc w:val="both"/>
        <w:rPr>
          <w:rFonts w:ascii="Arial" w:hAnsi="Arial" w:cs="Arial"/>
        </w:rPr>
      </w:pPr>
    </w:p>
    <w:p w14:paraId="62922BF3" w14:textId="77777777" w:rsidR="007F37C8" w:rsidRPr="00B83922" w:rsidRDefault="007F37C8" w:rsidP="00E13FCC">
      <w:pPr>
        <w:spacing w:after="0"/>
        <w:jc w:val="both"/>
        <w:rPr>
          <w:rFonts w:ascii="Arial" w:hAnsi="Arial" w:cs="Arial"/>
        </w:rPr>
      </w:pPr>
    </w:p>
    <w:sectPr w:rsidR="007F37C8" w:rsidRPr="00B83922" w:rsidSect="005A526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302A" w14:textId="77777777" w:rsidR="00CA06E3" w:rsidRDefault="00CA06E3" w:rsidP="007054DA">
      <w:pPr>
        <w:spacing w:after="0"/>
      </w:pPr>
      <w:r>
        <w:separator/>
      </w:r>
    </w:p>
  </w:endnote>
  <w:endnote w:type="continuationSeparator" w:id="0">
    <w:p w14:paraId="0619D701" w14:textId="77777777" w:rsidR="00CA06E3" w:rsidRDefault="00CA06E3" w:rsidP="00705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87C7" w14:textId="1A09511A" w:rsidR="009B530E" w:rsidRPr="009B530E" w:rsidRDefault="002E7721">
    <w:pPr>
      <w:pStyle w:val="Footer"/>
      <w:rPr>
        <w:rFonts w:ascii="Arial" w:hAnsi="Arial" w:cs="Arial"/>
      </w:rPr>
    </w:pPr>
    <w:r>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A3F1" w14:textId="77777777" w:rsidR="00CA06E3" w:rsidRDefault="00CA06E3" w:rsidP="007054DA">
      <w:pPr>
        <w:spacing w:after="0"/>
      </w:pPr>
      <w:r>
        <w:separator/>
      </w:r>
    </w:p>
  </w:footnote>
  <w:footnote w:type="continuationSeparator" w:id="0">
    <w:p w14:paraId="2EA0E78D" w14:textId="77777777" w:rsidR="00CA06E3" w:rsidRDefault="00CA06E3" w:rsidP="007054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AA0A" w14:textId="09FBC034" w:rsidR="007054DA" w:rsidRPr="00FE1817" w:rsidRDefault="007054DA" w:rsidP="007054DA">
    <w:pPr>
      <w:pStyle w:val="Header"/>
      <w:jc w:val="right"/>
      <w:rPr>
        <w:b/>
        <w:sz w:val="22"/>
        <w:szCs w:val="22"/>
      </w:rPr>
    </w:pPr>
    <w:r w:rsidRPr="00FE1817">
      <w:rPr>
        <w:b/>
        <w:sz w:val="22"/>
        <w:szCs w:val="22"/>
      </w:rPr>
      <w:t>Appendix CP</w:t>
    </w:r>
    <w:r w:rsidR="001F4893">
      <w:rPr>
        <w:b/>
        <w:sz w:val="22"/>
        <w:szCs w:val="22"/>
      </w:rPr>
      <w:t>7</w:t>
    </w:r>
  </w:p>
  <w:p w14:paraId="0FCFF689" w14:textId="77777777" w:rsidR="007054DA" w:rsidRDefault="00705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216C"/>
    <w:multiLevelType w:val="hybridMultilevel"/>
    <w:tmpl w:val="95426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C65344"/>
    <w:multiLevelType w:val="hybridMultilevel"/>
    <w:tmpl w:val="CF46499C"/>
    <w:lvl w:ilvl="0" w:tplc="C234C57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6436E"/>
    <w:multiLevelType w:val="hybridMultilevel"/>
    <w:tmpl w:val="FF54BF4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88581A"/>
    <w:multiLevelType w:val="hybridMultilevel"/>
    <w:tmpl w:val="09F8CEAA"/>
    <w:lvl w:ilvl="0" w:tplc="D5863114">
      <w:start w:val="1"/>
      <w:numFmt w:val="decimal"/>
      <w:lvlText w:val="%1."/>
      <w:lvlJc w:val="left"/>
      <w:pPr>
        <w:tabs>
          <w:tab w:val="num" w:pos="900"/>
        </w:tabs>
        <w:ind w:left="900" w:hanging="900"/>
      </w:pPr>
      <w:rPr>
        <w:rFonts w:cs="Times New Roman"/>
        <w:b w:val="0"/>
        <w:i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F22"/>
    <w:rsid w:val="0000719C"/>
    <w:rsid w:val="00023E2A"/>
    <w:rsid w:val="0002597E"/>
    <w:rsid w:val="000400CE"/>
    <w:rsid w:val="00054EFD"/>
    <w:rsid w:val="00065CD6"/>
    <w:rsid w:val="000A4C42"/>
    <w:rsid w:val="000B27B9"/>
    <w:rsid w:val="000B49C4"/>
    <w:rsid w:val="000C431A"/>
    <w:rsid w:val="000D5626"/>
    <w:rsid w:val="00107BAD"/>
    <w:rsid w:val="0013446A"/>
    <w:rsid w:val="00147723"/>
    <w:rsid w:val="001541B6"/>
    <w:rsid w:val="001642BC"/>
    <w:rsid w:val="0017425C"/>
    <w:rsid w:val="001F4893"/>
    <w:rsid w:val="001F607D"/>
    <w:rsid w:val="002008E1"/>
    <w:rsid w:val="002455D5"/>
    <w:rsid w:val="0028295A"/>
    <w:rsid w:val="002B1419"/>
    <w:rsid w:val="002E7721"/>
    <w:rsid w:val="0037257A"/>
    <w:rsid w:val="003A1781"/>
    <w:rsid w:val="003E77C2"/>
    <w:rsid w:val="004504D3"/>
    <w:rsid w:val="00460A7D"/>
    <w:rsid w:val="004B72EB"/>
    <w:rsid w:val="004D1A77"/>
    <w:rsid w:val="0050705D"/>
    <w:rsid w:val="005A5268"/>
    <w:rsid w:val="005F1F87"/>
    <w:rsid w:val="006163B4"/>
    <w:rsid w:val="006178F6"/>
    <w:rsid w:val="007054DA"/>
    <w:rsid w:val="00787938"/>
    <w:rsid w:val="007B6B0E"/>
    <w:rsid w:val="007D3FB1"/>
    <w:rsid w:val="007D4F22"/>
    <w:rsid w:val="007F37C8"/>
    <w:rsid w:val="008003A6"/>
    <w:rsid w:val="00811ED2"/>
    <w:rsid w:val="00847D81"/>
    <w:rsid w:val="008C0E95"/>
    <w:rsid w:val="008D4846"/>
    <w:rsid w:val="008F2660"/>
    <w:rsid w:val="00927C18"/>
    <w:rsid w:val="0095595F"/>
    <w:rsid w:val="0097491A"/>
    <w:rsid w:val="009A0C8C"/>
    <w:rsid w:val="009B530E"/>
    <w:rsid w:val="009E6B1F"/>
    <w:rsid w:val="00A115D5"/>
    <w:rsid w:val="00A56EB6"/>
    <w:rsid w:val="00AA5C47"/>
    <w:rsid w:val="00AA7646"/>
    <w:rsid w:val="00AB0A43"/>
    <w:rsid w:val="00AD55E0"/>
    <w:rsid w:val="00B83922"/>
    <w:rsid w:val="00BA54E6"/>
    <w:rsid w:val="00BB1CE4"/>
    <w:rsid w:val="00BC0440"/>
    <w:rsid w:val="00BD646B"/>
    <w:rsid w:val="00C23E78"/>
    <w:rsid w:val="00C81080"/>
    <w:rsid w:val="00C872AE"/>
    <w:rsid w:val="00CA06E3"/>
    <w:rsid w:val="00CE64AB"/>
    <w:rsid w:val="00D30F46"/>
    <w:rsid w:val="00E01E0D"/>
    <w:rsid w:val="00E13FCC"/>
    <w:rsid w:val="00E2260E"/>
    <w:rsid w:val="00E41BD1"/>
    <w:rsid w:val="00E55CD8"/>
    <w:rsid w:val="00EE0386"/>
    <w:rsid w:val="00F46F4E"/>
    <w:rsid w:val="00F54A9C"/>
    <w:rsid w:val="00F570AF"/>
    <w:rsid w:val="00F75371"/>
    <w:rsid w:val="00F85B23"/>
    <w:rsid w:val="00FE023C"/>
    <w:rsid w:val="00FE1817"/>
    <w:rsid w:val="00FF43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EFAE9"/>
  <w15:docId w15:val="{1024F64E-D0BF-473F-A98C-46476C2A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F22"/>
    <w:pPr>
      <w:ind w:left="720"/>
      <w:contextualSpacing/>
    </w:pPr>
  </w:style>
  <w:style w:type="paragraph" w:styleId="BalloonText">
    <w:name w:val="Balloon Text"/>
    <w:basedOn w:val="Normal"/>
    <w:link w:val="BalloonTextChar"/>
    <w:uiPriority w:val="99"/>
    <w:semiHidden/>
    <w:unhideWhenUsed/>
    <w:rsid w:val="00CE64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4AB"/>
    <w:rPr>
      <w:rFonts w:ascii="Tahoma" w:hAnsi="Tahoma" w:cs="Tahoma"/>
      <w:sz w:val="16"/>
      <w:szCs w:val="16"/>
    </w:rPr>
  </w:style>
  <w:style w:type="paragraph" w:styleId="Header">
    <w:name w:val="header"/>
    <w:basedOn w:val="Normal"/>
    <w:link w:val="HeaderChar"/>
    <w:rsid w:val="007054DA"/>
    <w:pPr>
      <w:tabs>
        <w:tab w:val="center" w:pos="4153"/>
        <w:tab w:val="right" w:pos="8306"/>
      </w:tabs>
      <w:spacing w:after="0"/>
      <w:jc w:val="both"/>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7054DA"/>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7054DA"/>
    <w:pPr>
      <w:tabs>
        <w:tab w:val="center" w:pos="4513"/>
        <w:tab w:val="right" w:pos="9026"/>
      </w:tabs>
      <w:spacing w:after="0"/>
    </w:pPr>
  </w:style>
  <w:style w:type="character" w:customStyle="1" w:styleId="FooterChar">
    <w:name w:val="Footer Char"/>
    <w:basedOn w:val="DefaultParagraphFont"/>
    <w:link w:val="Footer"/>
    <w:uiPriority w:val="99"/>
    <w:rsid w:val="007054DA"/>
  </w:style>
  <w:style w:type="paragraph" w:customStyle="1" w:styleId="Default">
    <w:name w:val="Default"/>
    <w:rsid w:val="0002597E"/>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025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Appendix CP9</vt:lpstr>
    </vt:vector>
  </TitlesOfParts>
  <Company>UWTSD</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CP9</dc:title>
  <dc:creator>Sclark02</dc:creator>
  <cp:lastModifiedBy>Teleri James</cp:lastModifiedBy>
  <cp:revision>26</cp:revision>
  <cp:lastPrinted>2013-05-17T13:49:00Z</cp:lastPrinted>
  <dcterms:created xsi:type="dcterms:W3CDTF">2018-11-27T11:07:00Z</dcterms:created>
  <dcterms:modified xsi:type="dcterms:W3CDTF">2021-04-27T11:34:00Z</dcterms:modified>
</cp:coreProperties>
</file>